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object w:dxaOrig="2116" w:dyaOrig="2116">
          <v:rect xmlns:o="urn:schemas-microsoft-com:office:office" xmlns:v="urn:schemas-microsoft-com:vml" id="rectole0000000000" style="width:105.800000pt;height:105.8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ab/>
        <w:tab/>
        <w:tab/>
        <w:tab/>
      </w:r>
    </w:p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  <w:t xml:space="preserve">MANDAT DE DÉVOLUTION SUCCESSORALE</w:t>
      </w:r>
    </w:p>
    <w:p>
      <w:pPr>
        <w:spacing w:before="0" w:after="160" w:line="259"/>
        <w:ind w:right="0" w:left="2124" w:firstLine="708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160" w:line="259"/>
        <w:ind w:right="0" w:left="2124" w:firstLine="708"/>
        <w:jc w:val="left"/>
        <w:rPr>
          <w:rFonts w:ascii="Calibri" w:hAnsi="Calibri" w:cs="Calibri" w:eastAsia="Calibri"/>
          <w:color w:val="auto"/>
          <w:spacing w:val="0"/>
          <w:position w:val="0"/>
          <w:sz w:val="36"/>
          <w:shd w:fill="auto" w:val="clear"/>
        </w:rPr>
      </w:pP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  <w:t xml:space="preserve">Dossier Suivi par: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  <w:t xml:space="preserve">Nos réf : 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  <w:t xml:space="preserve">Succession :</w:t>
      </w:r>
    </w:p>
    <w:p>
      <w:pPr>
        <w:spacing w:before="0" w:after="0" w:line="259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Je soussigné(e), Maître …………………………………….,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notaire à …………………………………………………,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Mandate le Cabinet de Généalogie successorale VEYRON-PERRIN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, dont le siège social se trouve au 36 rue du Vieux Sextier 84000 AVIGNON.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Afin d’effectuer la vérification de la dévolution successorale de :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M. / Mme: ……………………………………………………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Décédé(e) le: …../…../……….</w:t>
        <w:tab/>
        <w:tab/>
        <w:tab/>
        <w:t xml:space="preserve">      </w:t>
        <w:tab/>
        <w:t xml:space="preserve">À: …………………………………………………………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Situation matrimoniale: ……………………………….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Fait à: …………………………………………………….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Le: …../…../……….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Maître: ………………………………………………….</w:t>
        <w:tab/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8"/>
          <w:shd w:fill="auto" w:val="clear"/>
        </w:rPr>
        <w:t xml:space="preserve">Signature :</w:t>
        <w:tab/>
        <w:tab/>
        <w:tab/>
        <w:tab/>
        <w:tab/>
        <w:tab/>
        <w:t xml:space="preserve">Cachet de l’étude :</w:t>
        <w:tab/>
        <w:tab/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ab/>
        <w:tab/>
        <w:tab/>
        <w:tab/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